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9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2856"/>
        <w:gridCol w:w="1943"/>
        <w:gridCol w:w="2918"/>
        <w:gridCol w:w="2431"/>
        <w:gridCol w:w="2432"/>
      </w:tblGrid>
      <w:tr w:rsidR="00000000" w14:paraId="14E81449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1E50981B" w14:textId="77777777" w:rsidR="00051AF7" w:rsidRDefault="00051AF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American Radio Relay League Inc.</w:t>
            </w:r>
          </w:p>
        </w:tc>
      </w:tr>
      <w:tr w:rsidR="00000000" w14:paraId="226FADE1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265EEB25" w14:textId="77777777" w:rsidR="00051AF7" w:rsidRDefault="00051AF7">
            <w:pPr>
              <w:rPr>
                <w:rFonts w:eastAsia="Times New Roman"/>
              </w:rPr>
            </w:pPr>
          </w:p>
        </w:tc>
      </w:tr>
      <w:tr w:rsidR="00000000" w14:paraId="70F92418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316E567F" w14:textId="77777777" w:rsidR="00051AF7" w:rsidRDefault="00051AF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Education &amp; Learning Coordinator</w:t>
            </w:r>
          </w:p>
        </w:tc>
      </w:tr>
      <w:tr w:rsidR="00000000" w14:paraId="64B0FA39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20EAA462" w14:textId="77777777" w:rsidR="00051AF7" w:rsidRDefault="00051AF7">
            <w:pPr>
              <w:spacing w:line="3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5D48C67B" w14:textId="77777777">
        <w:trPr>
          <w:gridAfter w:val="2"/>
          <w:tblCellSpacing w:w="0" w:type="dxa"/>
        </w:trPr>
        <w:tc>
          <w:tcPr>
            <w:tcW w:w="687" w:type="pct"/>
            <w:vAlign w:val="center"/>
            <w:hideMark/>
          </w:tcPr>
          <w:p w14:paraId="747C4681" w14:textId="77777777" w:rsidR="00051AF7" w:rsidRDefault="00051A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Department:</w:t>
            </w:r>
          </w:p>
        </w:tc>
        <w:tc>
          <w:tcPr>
            <w:tcW w:w="979" w:type="pct"/>
            <w:vAlign w:val="center"/>
            <w:hideMark/>
          </w:tcPr>
          <w:p w14:paraId="5EA9AEFC" w14:textId="77777777" w:rsidR="00051AF7" w:rsidRDefault="00051A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Education and Learning </w:t>
            </w:r>
          </w:p>
        </w:tc>
        <w:tc>
          <w:tcPr>
            <w:tcW w:w="666" w:type="pct"/>
            <w:vAlign w:val="center"/>
            <w:hideMark/>
          </w:tcPr>
          <w:p w14:paraId="2EAAD795" w14:textId="77777777" w:rsidR="00051AF7" w:rsidRDefault="00051A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Grade:</w:t>
            </w:r>
          </w:p>
        </w:tc>
        <w:tc>
          <w:tcPr>
            <w:tcW w:w="1000" w:type="pct"/>
            <w:vAlign w:val="center"/>
            <w:hideMark/>
          </w:tcPr>
          <w:p w14:paraId="6B1D4764" w14:textId="77777777" w:rsidR="00051AF7" w:rsidRDefault="00051A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 </w:t>
            </w:r>
          </w:p>
        </w:tc>
      </w:tr>
      <w:tr w:rsidR="00000000" w14:paraId="63BDBC96" w14:textId="77777777">
        <w:trPr>
          <w:gridAfter w:val="2"/>
          <w:tblCellSpacing w:w="0" w:type="dxa"/>
        </w:trPr>
        <w:tc>
          <w:tcPr>
            <w:tcW w:w="687" w:type="pct"/>
            <w:hideMark/>
          </w:tcPr>
          <w:p w14:paraId="4BF33FF7" w14:textId="77777777" w:rsidR="00051AF7" w:rsidRDefault="00051A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Reports To:</w:t>
            </w:r>
          </w:p>
        </w:tc>
        <w:tc>
          <w:tcPr>
            <w:tcW w:w="979" w:type="pct"/>
            <w:hideMark/>
          </w:tcPr>
          <w:p w14:paraId="4DE9B40E" w14:textId="77777777" w:rsidR="00051AF7" w:rsidRDefault="00051A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Director of Education and Learning</w:t>
            </w:r>
          </w:p>
        </w:tc>
        <w:tc>
          <w:tcPr>
            <w:tcW w:w="666" w:type="pct"/>
            <w:hideMark/>
          </w:tcPr>
          <w:p w14:paraId="19AD6850" w14:textId="77777777" w:rsidR="00051AF7" w:rsidRDefault="00051A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Classification:</w:t>
            </w:r>
          </w:p>
        </w:tc>
        <w:tc>
          <w:tcPr>
            <w:tcW w:w="1000" w:type="pct"/>
            <w:hideMark/>
          </w:tcPr>
          <w:p w14:paraId="2C8775C4" w14:textId="77777777" w:rsidR="00051AF7" w:rsidRDefault="00051A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Non-Exempt </w:t>
            </w:r>
          </w:p>
        </w:tc>
      </w:tr>
      <w:tr w:rsidR="00000000" w14:paraId="6667F438" w14:textId="77777777">
        <w:trPr>
          <w:gridAfter w:val="2"/>
          <w:trHeight w:val="405"/>
          <w:tblCellSpacing w:w="0" w:type="dxa"/>
        </w:trPr>
        <w:tc>
          <w:tcPr>
            <w:tcW w:w="687" w:type="pct"/>
            <w:hideMark/>
          </w:tcPr>
          <w:p w14:paraId="00F8C546" w14:textId="77777777" w:rsidR="00051AF7" w:rsidRDefault="00051A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Supervises Direct:</w:t>
            </w:r>
          </w:p>
        </w:tc>
        <w:tc>
          <w:tcPr>
            <w:tcW w:w="979" w:type="pct"/>
            <w:hideMark/>
          </w:tcPr>
          <w:p w14:paraId="62B4CECB" w14:textId="77777777" w:rsidR="00051AF7" w:rsidRDefault="00051A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66" w:type="pct"/>
            <w:hideMark/>
          </w:tcPr>
          <w:p w14:paraId="4D6E1CB6" w14:textId="77777777" w:rsidR="00051AF7" w:rsidRDefault="00051A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Supervises </w:t>
            </w:r>
            <w:r>
              <w:rPr>
                <w:rFonts w:eastAsia="Times New Roman"/>
              </w:rPr>
              <w:t>Indirect:</w:t>
            </w:r>
          </w:p>
        </w:tc>
        <w:tc>
          <w:tcPr>
            <w:tcW w:w="1000" w:type="pct"/>
            <w:hideMark/>
          </w:tcPr>
          <w:p w14:paraId="145044B1" w14:textId="77777777" w:rsidR="00051AF7" w:rsidRDefault="00051A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000000" w14:paraId="4E1ABBB7" w14:textId="77777777">
        <w:trPr>
          <w:gridAfter w:val="2"/>
          <w:trHeight w:val="8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3D10F1D8" w14:textId="77777777" w:rsidR="00051AF7" w:rsidRDefault="00051AF7">
            <w:pPr>
              <w:spacing w:line="3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Starting Pay Rate: $22.50 - $24.00</w:t>
            </w:r>
          </w:p>
        </w:tc>
      </w:tr>
      <w:tr w:rsidR="00000000" w14:paraId="74CDB443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</w:tcPr>
          <w:p w14:paraId="72A049EC" w14:textId="77777777" w:rsidR="00051AF7" w:rsidRDefault="00051AF7">
            <w:pPr>
              <w:rPr>
                <w:rFonts w:eastAsia="Times New Roman"/>
                <w:b/>
                <w:bCs/>
                <w:u w:val="single"/>
              </w:rPr>
            </w:pPr>
          </w:p>
          <w:p w14:paraId="0A40D8E6" w14:textId="77777777" w:rsidR="00051AF7" w:rsidRDefault="00051AF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u w:val="single"/>
              </w:rPr>
              <w:t>Role:</w:t>
            </w:r>
          </w:p>
        </w:tc>
      </w:tr>
      <w:tr w:rsidR="00000000" w14:paraId="3AE19902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12895DD6" w14:textId="77777777" w:rsidR="00051AF7" w:rsidRDefault="00051AF7">
            <w:pPr>
              <w:spacing w:line="3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52501F19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7BB7B964" w14:textId="77777777" w:rsidR="00051AF7" w:rsidRDefault="00051A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This position is an administrative role supporting the Education and Learning </w:t>
            </w:r>
            <w:r>
              <w:rPr>
                <w:rFonts w:eastAsia="Times New Roman"/>
              </w:rPr>
              <w:t>Department of the ARRL, The National Association for Amateur Radio. The Education and Learning Department is responsible for the planning, coordination, and implementation of the on-going lifelong learning program for its members. This position requires an individual who is a self-starter, can organize and prioritize responsibilities, has a willingness to learn, and is highly motivative.</w:t>
            </w:r>
          </w:p>
        </w:tc>
      </w:tr>
      <w:tr w:rsidR="00000000" w14:paraId="502DF76C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66C5DFF7" w14:textId="77777777" w:rsidR="00051AF7" w:rsidRDefault="00051AF7">
            <w:pPr>
              <w:spacing w:line="3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7177D228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0E79CB45" w14:textId="77777777" w:rsidR="00051AF7" w:rsidRDefault="00051AF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u w:val="single"/>
              </w:rPr>
              <w:t>Essential Functions &amp; Responsibilities:</w:t>
            </w:r>
          </w:p>
        </w:tc>
      </w:tr>
      <w:tr w:rsidR="00000000" w14:paraId="21B12856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22"/>
            </w:tblGrid>
            <w:tr w:rsidR="00000000" w14:paraId="7C03FB8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C63C4C" w14:textId="77777777" w:rsidR="00051AF7" w:rsidRDefault="00051AF7">
                  <w:pPr>
                    <w:spacing w:line="30" w:lineRule="atLeas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5E70CFF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30" w:type="dxa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9630"/>
                  </w:tblGrid>
                  <w:tr w:rsidR="00000000" w14:paraId="5C9DEF81" w14:textId="77777777">
                    <w:trPr>
                      <w:tblCellSpacing w:w="15" w:type="dxa"/>
                    </w:trPr>
                    <w:tc>
                      <w:tcPr>
                        <w:tcW w:w="4969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FD4AA81" w14:textId="77777777" w:rsidR="00051AF7" w:rsidRDefault="00051AF7">
                        <w:pPr>
                          <w:spacing w:after="24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Provide administrative support for the Education and Learning Department Manager, including coordinating on-line content, answering phone, email inquiries, and maintaining statical data.</w:t>
                        </w:r>
                      </w:p>
                    </w:tc>
                  </w:tr>
                </w:tbl>
                <w:p w14:paraId="31F9FD22" w14:textId="77777777" w:rsidR="00051AF7" w:rsidRDefault="00051AF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 w14:paraId="5709C75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952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9629"/>
                  </w:tblGrid>
                  <w:tr w:rsidR="00000000" w14:paraId="2F90C7C0" w14:textId="77777777">
                    <w:trPr>
                      <w:tblCellSpacing w:w="15" w:type="dxa"/>
                    </w:trPr>
                    <w:tc>
                      <w:tcPr>
                        <w:tcW w:w="4969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8E68BE0" w14:textId="77777777" w:rsidR="00051AF7" w:rsidRDefault="00051AF7">
                        <w:pPr>
                          <w:spacing w:after="24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Approve registrations/listings submitted for the website; process and coordinate applications for various programs.</w:t>
                        </w:r>
                      </w:p>
                    </w:tc>
                  </w:tr>
                </w:tbl>
                <w:p w14:paraId="604BCD24" w14:textId="77777777" w:rsidR="00051AF7" w:rsidRDefault="00051AF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 w14:paraId="6890509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952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9629"/>
                  </w:tblGrid>
                  <w:tr w:rsidR="00000000" w14:paraId="653CA8DC" w14:textId="77777777">
                    <w:trPr>
                      <w:tblCellSpacing w:w="15" w:type="dxa"/>
                    </w:trPr>
                    <w:tc>
                      <w:tcPr>
                        <w:tcW w:w="4969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D31A967" w14:textId="77777777" w:rsidR="00051AF7" w:rsidRDefault="00051AF7">
                        <w:pPr>
                          <w:spacing w:after="24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Facilitate purchasing of all equipment and resources used in Teachers Institute and grant programs. Maintain accurate inventory count of all required materials.</w:t>
                        </w:r>
                      </w:p>
                    </w:tc>
                  </w:tr>
                </w:tbl>
                <w:p w14:paraId="6326F4F5" w14:textId="77777777" w:rsidR="00051AF7" w:rsidRDefault="00051AF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 w14:paraId="5EC9A1B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273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308"/>
                  </w:tblGrid>
                  <w:tr w:rsidR="00000000" w14:paraId="6CFE8E0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36FA44B" w14:textId="77777777" w:rsidR="00051AF7" w:rsidRDefault="00051AF7">
                        <w:pPr>
                          <w:spacing w:after="24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Set up online course sessions and course content on online platforms.</w:t>
                        </w:r>
                      </w:p>
                    </w:tc>
                  </w:tr>
                </w:tbl>
                <w:p w14:paraId="7C9AEED7" w14:textId="77777777" w:rsidR="00051AF7" w:rsidRDefault="00051AF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 w14:paraId="2B42202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720" w:type="dxa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9720"/>
                  </w:tblGrid>
                  <w:tr w:rsidR="00000000" w14:paraId="619D1E24" w14:textId="77777777">
                    <w:trPr>
                      <w:tblCellSpacing w:w="15" w:type="dxa"/>
                    </w:trPr>
                    <w:tc>
                      <w:tcPr>
                        <w:tcW w:w="4969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84DF42B" w14:textId="77777777" w:rsidR="00051AF7" w:rsidRDefault="00051AF7">
                        <w:pPr>
                          <w:spacing w:after="24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Provide logistical support for all remote Teachers Institute programs, including preparing and shipping resources, coordinating with host sites, and facilitating return of materials.</w:t>
                        </w:r>
                      </w:p>
                    </w:tc>
                  </w:tr>
                </w:tbl>
                <w:p w14:paraId="639A231E" w14:textId="77777777" w:rsidR="00051AF7" w:rsidRDefault="00051AF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 w14:paraId="3F5070C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998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9718"/>
                  </w:tblGrid>
                  <w:tr w:rsidR="00000000" w14:paraId="57910753" w14:textId="77777777">
                    <w:trPr>
                      <w:tblCellSpacing w:w="15" w:type="dxa"/>
                    </w:trPr>
                    <w:tc>
                      <w:tcPr>
                        <w:tcW w:w="4969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2D81B03" w14:textId="77777777" w:rsidR="00051AF7" w:rsidRDefault="00051AF7">
                        <w:pPr>
                          <w:spacing w:after="24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Provide administrative support for educational outreach programs, grant and teacher applications and positioning for workshops, record keeping, and database maintenance.</w:t>
                        </w:r>
                      </w:p>
                    </w:tc>
                  </w:tr>
                </w:tbl>
                <w:p w14:paraId="71D2CEB2" w14:textId="77777777" w:rsidR="00051AF7" w:rsidRDefault="00051AF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 w14:paraId="19A4586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273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308"/>
                  </w:tblGrid>
                  <w:tr w:rsidR="00000000" w14:paraId="2607434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C048FA4" w14:textId="77777777" w:rsidR="00051AF7" w:rsidRDefault="00051AF7">
                        <w:pPr>
                          <w:spacing w:after="24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Maintain website content and information in various databases.</w:t>
                        </w:r>
                      </w:p>
                    </w:tc>
                  </w:tr>
                </w:tbl>
                <w:p w14:paraId="7FAC8CD9" w14:textId="77777777" w:rsidR="00051AF7" w:rsidRDefault="00051AF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 w14:paraId="35F1669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273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308"/>
                  </w:tblGrid>
                  <w:tr w:rsidR="00000000" w14:paraId="5C9DD08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0E0D6D0" w14:textId="77777777" w:rsidR="00051AF7" w:rsidRDefault="00051AF7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Perform other duties as assigned or requested.</w:t>
                        </w:r>
                      </w:p>
                    </w:tc>
                  </w:tr>
                </w:tbl>
                <w:p w14:paraId="2D552176" w14:textId="77777777" w:rsidR="00051AF7" w:rsidRDefault="00051AF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 w14:paraId="071280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FA581A" w14:textId="77777777" w:rsidR="00051AF7" w:rsidRDefault="00051AF7">
                  <w:pPr>
                    <w:spacing w:line="30" w:lineRule="atLeas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6BD33BFC" w14:textId="77777777" w:rsidR="00051AF7" w:rsidRDefault="00051AF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971A6D2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24653366" w14:textId="77777777" w:rsidR="00051AF7" w:rsidRDefault="00051AF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u w:val="single"/>
              </w:rPr>
              <w:t>Performance Measurements:</w:t>
            </w:r>
          </w:p>
        </w:tc>
      </w:tr>
      <w:tr w:rsidR="00000000" w14:paraId="7016FA18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22"/>
            </w:tblGrid>
            <w:tr w:rsidR="00000000" w14:paraId="0C150D2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19AD2A" w14:textId="77777777" w:rsidR="00051AF7" w:rsidRDefault="00051AF7">
                  <w:pPr>
                    <w:spacing w:line="30" w:lineRule="atLeas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5DB0F63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727"/>
                    <w:gridCol w:w="8995"/>
                  </w:tblGrid>
                  <w:tr w:rsidR="00000000" w14:paraId="2A9FB2D9" w14:textId="77777777">
                    <w:trPr>
                      <w:tblCellSpacing w:w="15" w:type="dxa"/>
                    </w:trPr>
                    <w:tc>
                      <w:tcPr>
                        <w:tcW w:w="35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EA69CC3" w14:textId="77777777" w:rsidR="00051AF7" w:rsidRDefault="00051AF7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1.</w:t>
                        </w:r>
                      </w:p>
                    </w:tc>
                    <w:tc>
                      <w:tcPr>
                        <w:tcW w:w="460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8D8A786" w14:textId="77777777" w:rsidR="00051AF7" w:rsidRDefault="00051AF7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Contribute to creating positive energy and fostering a collaborative team </w:t>
                        </w:r>
                        <w:r>
                          <w:rPr>
                            <w:rFonts w:eastAsia="Times New Roman"/>
                          </w:rPr>
                          <w:t>atmosphere, showing excitement and pride in the team's work, and being accountable for results.</w:t>
                        </w:r>
                      </w:p>
                    </w:tc>
                  </w:tr>
                </w:tbl>
                <w:p w14:paraId="4B9CE95A" w14:textId="77777777" w:rsidR="00051AF7" w:rsidRDefault="00051AF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 w14:paraId="3EAEE07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727"/>
                    <w:gridCol w:w="8995"/>
                  </w:tblGrid>
                  <w:tr w:rsidR="00000000" w14:paraId="42E5EEE1" w14:textId="77777777">
                    <w:trPr>
                      <w:tblCellSpacing w:w="15" w:type="dxa"/>
                    </w:trPr>
                    <w:tc>
                      <w:tcPr>
                        <w:tcW w:w="35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8E2719F" w14:textId="77777777" w:rsidR="00051AF7" w:rsidRDefault="00051AF7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2.</w:t>
                        </w:r>
                      </w:p>
                    </w:tc>
                    <w:tc>
                      <w:tcPr>
                        <w:tcW w:w="460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22DD234" w14:textId="77777777" w:rsidR="00051AF7" w:rsidRDefault="00051AF7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Provide timely and accurate program support.</w:t>
                        </w:r>
                      </w:p>
                    </w:tc>
                  </w:tr>
                </w:tbl>
                <w:p w14:paraId="0A0A0D5A" w14:textId="77777777" w:rsidR="00051AF7" w:rsidRDefault="00051AF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 w14:paraId="3217D1A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727"/>
                    <w:gridCol w:w="8995"/>
                  </w:tblGrid>
                  <w:tr w:rsidR="00000000" w14:paraId="7671D1F0" w14:textId="77777777">
                    <w:trPr>
                      <w:tblCellSpacing w:w="15" w:type="dxa"/>
                    </w:trPr>
                    <w:tc>
                      <w:tcPr>
                        <w:tcW w:w="35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5E69DA8" w14:textId="77777777" w:rsidR="00051AF7" w:rsidRDefault="00051AF7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3.</w:t>
                        </w:r>
                      </w:p>
                    </w:tc>
                    <w:tc>
                      <w:tcPr>
                        <w:tcW w:w="460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B3B211B" w14:textId="77777777" w:rsidR="00051AF7" w:rsidRDefault="00051AF7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Respond promptly to all inquiries.</w:t>
                        </w:r>
                      </w:p>
                    </w:tc>
                  </w:tr>
                </w:tbl>
                <w:p w14:paraId="078FC8D2" w14:textId="77777777" w:rsidR="00051AF7" w:rsidRDefault="00051AF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 w14:paraId="04F7A01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727"/>
                    <w:gridCol w:w="8995"/>
                  </w:tblGrid>
                  <w:tr w:rsidR="00000000" w14:paraId="4C48B8C0" w14:textId="77777777">
                    <w:trPr>
                      <w:tblCellSpacing w:w="15" w:type="dxa"/>
                    </w:trPr>
                    <w:tc>
                      <w:tcPr>
                        <w:tcW w:w="35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6D35B7F" w14:textId="77777777" w:rsidR="00051AF7" w:rsidRDefault="00051AF7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4.</w:t>
                        </w:r>
                      </w:p>
                    </w:tc>
                    <w:tc>
                      <w:tcPr>
                        <w:tcW w:w="460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569F0D4" w14:textId="77777777" w:rsidR="00051AF7" w:rsidRDefault="00051AF7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Ensure </w:t>
                        </w:r>
                        <w:r>
                          <w:rPr>
                            <w:rFonts w:eastAsia="Times New Roman"/>
                          </w:rPr>
                          <w:t>inventory and materials are accurately tracked and maintained.</w:t>
                        </w:r>
                      </w:p>
                    </w:tc>
                  </w:tr>
                </w:tbl>
                <w:p w14:paraId="1CE47F62" w14:textId="77777777" w:rsidR="00051AF7" w:rsidRDefault="00051AF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 w14:paraId="152E760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727"/>
                    <w:gridCol w:w="8995"/>
                  </w:tblGrid>
                  <w:tr w:rsidR="00000000" w14:paraId="3AAF305A" w14:textId="77777777">
                    <w:trPr>
                      <w:tblCellSpacing w:w="15" w:type="dxa"/>
                    </w:trPr>
                    <w:tc>
                      <w:tcPr>
                        <w:tcW w:w="35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AC4F210" w14:textId="77777777" w:rsidR="00051AF7" w:rsidRDefault="00051AF7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5.</w:t>
                        </w:r>
                      </w:p>
                    </w:tc>
                    <w:tc>
                      <w:tcPr>
                        <w:tcW w:w="460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0871EA3" w14:textId="77777777" w:rsidR="00051AF7" w:rsidRDefault="00051AF7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Manage content and media platforms effectively.</w:t>
                        </w:r>
                      </w:p>
                    </w:tc>
                  </w:tr>
                </w:tbl>
                <w:p w14:paraId="6DDEBE11" w14:textId="77777777" w:rsidR="00051AF7" w:rsidRDefault="00051AF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 w14:paraId="6B88C18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727"/>
                    <w:gridCol w:w="8995"/>
                  </w:tblGrid>
                  <w:tr w:rsidR="00000000" w14:paraId="63FCDCBD" w14:textId="77777777">
                    <w:trPr>
                      <w:tblCellSpacing w:w="15" w:type="dxa"/>
                    </w:trPr>
                    <w:tc>
                      <w:tcPr>
                        <w:tcW w:w="35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273D5DF" w14:textId="77777777" w:rsidR="00051AF7" w:rsidRDefault="00051AF7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6.</w:t>
                        </w:r>
                      </w:p>
                    </w:tc>
                    <w:tc>
                      <w:tcPr>
                        <w:tcW w:w="460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0E09D3C" w14:textId="77777777" w:rsidR="00051AF7" w:rsidRDefault="00051AF7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Ensure accuracy of website and database information.</w:t>
                        </w:r>
                      </w:p>
                    </w:tc>
                  </w:tr>
                </w:tbl>
                <w:p w14:paraId="76AD259C" w14:textId="77777777" w:rsidR="00051AF7" w:rsidRDefault="00051AF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 w14:paraId="5560698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75AC50" w14:textId="77777777" w:rsidR="00051AF7" w:rsidRDefault="00051AF7">
                  <w:pPr>
                    <w:spacing w:line="30" w:lineRule="atLeas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6EBD529B" w14:textId="77777777" w:rsidR="00051AF7" w:rsidRDefault="00051AF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2BD5000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3C85593D" w14:textId="77777777" w:rsidR="00051AF7" w:rsidRDefault="00051AF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u w:val="single"/>
              </w:rPr>
              <w:lastRenderedPageBreak/>
              <w:t>Knowledge and Skills:</w:t>
            </w:r>
          </w:p>
        </w:tc>
      </w:tr>
      <w:tr w:rsidR="00000000" w14:paraId="54C12C3F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13B2FDD9" w14:textId="77777777" w:rsidR="00051AF7" w:rsidRDefault="00051AF7">
            <w:pPr>
              <w:spacing w:line="3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25A1F77C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393"/>
              <w:gridCol w:w="8329"/>
            </w:tblGrid>
            <w:tr w:rsidR="00000000" w14:paraId="699B57BF" w14:textId="77777777">
              <w:trPr>
                <w:tblCellSpacing w:w="15" w:type="dxa"/>
              </w:trPr>
              <w:tc>
                <w:tcPr>
                  <w:tcW w:w="7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1CB527E" w14:textId="77777777" w:rsidR="00051AF7" w:rsidRDefault="00051AF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Experience</w:t>
                  </w:r>
                </w:p>
              </w:tc>
              <w:tc>
                <w:tcPr>
                  <w:tcW w:w="43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0286AF0" w14:textId="77777777" w:rsidR="00051AF7" w:rsidRDefault="00051AF7">
                  <w:pPr>
                    <w:ind w:left="18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One year to three years of similar or related experience. </w:t>
                  </w:r>
                </w:p>
              </w:tc>
            </w:tr>
          </w:tbl>
          <w:p w14:paraId="07821D12" w14:textId="77777777" w:rsidR="00051AF7" w:rsidRDefault="00051AF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47FE8AA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51A00F83" w14:textId="77777777" w:rsidR="00051AF7" w:rsidRDefault="00051AF7">
            <w:pPr>
              <w:spacing w:line="3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30E6590C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393"/>
              <w:gridCol w:w="8329"/>
            </w:tblGrid>
            <w:tr w:rsidR="00000000" w14:paraId="0DA8B424" w14:textId="77777777">
              <w:trPr>
                <w:tblCellSpacing w:w="15" w:type="dxa"/>
              </w:trPr>
              <w:tc>
                <w:tcPr>
                  <w:tcW w:w="7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0D6D97" w14:textId="77777777" w:rsidR="00051AF7" w:rsidRDefault="00051AF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Education</w:t>
                  </w:r>
                </w:p>
              </w:tc>
              <w:tc>
                <w:tcPr>
                  <w:tcW w:w="43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0321DA9" w14:textId="77777777" w:rsidR="00051AF7" w:rsidRDefault="00051AF7">
                  <w:pPr>
                    <w:ind w:left="18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Bachelor’s degree in a non-technical discipline (e.g., English, Journalism, Communications, or Education). </w:t>
                  </w:r>
                </w:p>
              </w:tc>
            </w:tr>
          </w:tbl>
          <w:p w14:paraId="1C137118" w14:textId="77777777" w:rsidR="00051AF7" w:rsidRDefault="00051AF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44BAB59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0FF2E519" w14:textId="77777777" w:rsidR="00051AF7" w:rsidRDefault="00051AF7">
            <w:pPr>
              <w:spacing w:line="3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7DD53310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393"/>
              <w:gridCol w:w="8329"/>
            </w:tblGrid>
            <w:tr w:rsidR="00000000" w14:paraId="0D527A3A" w14:textId="77777777">
              <w:trPr>
                <w:tblCellSpacing w:w="15" w:type="dxa"/>
              </w:trPr>
              <w:tc>
                <w:tcPr>
                  <w:tcW w:w="7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5F9692D" w14:textId="77777777" w:rsidR="00051AF7" w:rsidRDefault="00051AF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Interpersonal Skills</w:t>
                  </w:r>
                </w:p>
              </w:tc>
              <w:tc>
                <w:tcPr>
                  <w:tcW w:w="43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C448FEF" w14:textId="77777777" w:rsidR="00051AF7" w:rsidRDefault="00051AF7">
                  <w:pPr>
                    <w:ind w:left="18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Work involves significant personal contact with others inside and outside the organization for the purpose of building relationships and soliciting cooperation. Discussions may require diplomacy and tack in communications. </w:t>
                  </w:r>
                </w:p>
              </w:tc>
            </w:tr>
          </w:tbl>
          <w:p w14:paraId="3027B19A" w14:textId="77777777" w:rsidR="00051AF7" w:rsidRDefault="00051AF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9487F06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7714F002" w14:textId="77777777" w:rsidR="00051AF7" w:rsidRDefault="00051AF7">
            <w:pPr>
              <w:spacing w:line="3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1C60280E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393"/>
              <w:gridCol w:w="8329"/>
            </w:tblGrid>
            <w:tr w:rsidR="00000000" w14:paraId="40FDABC3" w14:textId="77777777">
              <w:trPr>
                <w:tblCellSpacing w:w="15" w:type="dxa"/>
              </w:trPr>
              <w:tc>
                <w:tcPr>
                  <w:tcW w:w="7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D3E0496" w14:textId="77777777" w:rsidR="00051AF7" w:rsidRDefault="00051AF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Other Skills</w:t>
                  </w:r>
                </w:p>
              </w:tc>
              <w:tc>
                <w:tcPr>
                  <w:tcW w:w="43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F42CE9F" w14:textId="77777777" w:rsidR="00051AF7" w:rsidRDefault="00051AF7">
                  <w:pPr>
                    <w:ind w:left="18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*Exceptional communication and organizational skills.</w:t>
                  </w:r>
                  <w:r>
                    <w:rPr>
                      <w:rFonts w:eastAsia="Times New Roman"/>
                    </w:rPr>
                    <w:br/>
                    <w:t>*High level of attention to detail, accuracy and organization.</w:t>
                  </w:r>
                  <w:r>
                    <w:rPr>
                      <w:rFonts w:eastAsia="Times New Roman"/>
                    </w:rPr>
                    <w:br/>
                    <w:t>*Ability to multi-task and prioritize.</w:t>
                  </w:r>
                  <w:r>
                    <w:rPr>
                      <w:rFonts w:eastAsia="Times New Roman"/>
                    </w:rPr>
                    <w:br/>
                    <w:t>*Courteous and professional demeanor and phone manner.</w:t>
                  </w:r>
                  <w:r>
                    <w:rPr>
                      <w:rFonts w:eastAsia="Times New Roman"/>
                    </w:rPr>
                    <w:br/>
                    <w:t>*Business and customer service experience.</w:t>
                  </w:r>
                  <w:r>
                    <w:rPr>
                      <w:rFonts w:eastAsia="Times New Roman"/>
                    </w:rPr>
                    <w:br/>
                    <w:t>*Proficiency with Microsoft Office suite of applications, including Outlook, Word, Excel, and Access.</w:t>
                  </w:r>
                  <w:r>
                    <w:rPr>
                      <w:rFonts w:eastAsia="Times New Roman"/>
                    </w:rPr>
                    <w:br/>
                    <w:t xml:space="preserve">*Proficiency with Adobe creative suite. </w:t>
                  </w:r>
                </w:p>
              </w:tc>
            </w:tr>
          </w:tbl>
          <w:p w14:paraId="5EB3375F" w14:textId="77777777" w:rsidR="00051AF7" w:rsidRDefault="00051AF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38EF369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2FED742F" w14:textId="77777777" w:rsidR="00051AF7" w:rsidRDefault="00051AF7">
            <w:pPr>
              <w:spacing w:line="3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41BA0B7D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409"/>
              <w:gridCol w:w="8313"/>
            </w:tblGrid>
            <w:tr w:rsidR="00000000" w14:paraId="053F4DFB" w14:textId="77777777">
              <w:trPr>
                <w:tblCellSpacing w:w="15" w:type="dxa"/>
              </w:trPr>
              <w:tc>
                <w:tcPr>
                  <w:tcW w:w="7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E1CCFCB" w14:textId="77777777" w:rsidR="00051AF7" w:rsidRDefault="00051AF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Physical Requirements</w:t>
                  </w:r>
                </w:p>
              </w:tc>
              <w:tc>
                <w:tcPr>
                  <w:tcW w:w="43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25C97FC" w14:textId="77777777" w:rsidR="00051AF7" w:rsidRDefault="00051AF7">
                  <w:pPr>
                    <w:ind w:left="18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Ability to sit and stand for extended periods of time and lift/move boxes that weigh 15-20 lbs. </w:t>
                  </w:r>
                </w:p>
              </w:tc>
            </w:tr>
          </w:tbl>
          <w:p w14:paraId="689F48D5" w14:textId="77777777" w:rsidR="00051AF7" w:rsidRDefault="00051AF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0D941AB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19579AC5" w14:textId="77777777" w:rsidR="00051AF7" w:rsidRDefault="00051AF7">
            <w:pPr>
              <w:spacing w:line="3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2721D003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393"/>
              <w:gridCol w:w="8329"/>
            </w:tblGrid>
            <w:tr w:rsidR="00000000" w14:paraId="7623480C" w14:textId="77777777">
              <w:trPr>
                <w:tblCellSpacing w:w="15" w:type="dxa"/>
              </w:trPr>
              <w:tc>
                <w:tcPr>
                  <w:tcW w:w="7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9B92F9D" w14:textId="77777777" w:rsidR="00051AF7" w:rsidRDefault="00051AF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Work Environment</w:t>
                  </w:r>
                </w:p>
              </w:tc>
              <w:tc>
                <w:tcPr>
                  <w:tcW w:w="43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064627E" w14:textId="77777777" w:rsidR="00051AF7" w:rsidRDefault="00051AF7">
                  <w:pPr>
                    <w:ind w:left="18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Fast paced, onsite deadline driven office environment. </w:t>
                  </w:r>
                </w:p>
              </w:tc>
            </w:tr>
          </w:tbl>
          <w:p w14:paraId="428FF11D" w14:textId="77777777" w:rsidR="00051AF7" w:rsidRDefault="00051AF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34D82FA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5735BAD6" w14:textId="77777777" w:rsidR="00051AF7" w:rsidRDefault="00051AF7">
            <w:pPr>
              <w:spacing w:line="3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025BEFFE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0FA6857E" w14:textId="77777777" w:rsidR="00051AF7" w:rsidRDefault="00051AF7">
            <w:pPr>
              <w:rPr>
                <w:rFonts w:eastAsia="Times New Roman"/>
              </w:rPr>
            </w:pPr>
          </w:p>
        </w:tc>
      </w:tr>
      <w:tr w:rsidR="00000000" w14:paraId="127B5AEA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1C12A61D" w14:textId="77777777" w:rsidR="00051AF7" w:rsidRDefault="00051AF7">
            <w:pPr>
              <w:spacing w:line="3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501EDF37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215B8C37" w14:textId="77777777" w:rsidR="00051AF7" w:rsidRDefault="00051AF7">
            <w:pPr>
              <w:spacing w:line="7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262E46D4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4B661486" w14:textId="77777777" w:rsidR="00051AF7" w:rsidRDefault="00051AF7">
            <w:pPr>
              <w:spacing w:line="7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722B80AB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</w:tcPr>
          <w:p w14:paraId="585FE6F1" w14:textId="77777777" w:rsidR="00051AF7" w:rsidRDefault="00051AF7">
            <w:pPr>
              <w:spacing w:before="225" w:after="225"/>
              <w:ind w:left="90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000000" w14:paraId="71C30D5A" w14:textId="7777777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</w:tcPr>
          <w:p w14:paraId="09F40727" w14:textId="77777777" w:rsidR="00051AF7" w:rsidRDefault="00051AF7">
            <w:pPr>
              <w:spacing w:line="75" w:lineRule="atLeast"/>
              <w:rPr>
                <w:rFonts w:eastAsia="Times New Roman"/>
              </w:rPr>
            </w:pPr>
          </w:p>
        </w:tc>
      </w:tr>
      <w:tr w:rsidR="00000000" w14:paraId="31CF4FC4" w14:textId="77777777">
        <w:trPr>
          <w:tblCellSpacing w:w="0" w:type="dxa"/>
        </w:trPr>
        <w:tc>
          <w:tcPr>
            <w:tcW w:w="0" w:type="auto"/>
            <w:gridSpan w:val="2"/>
            <w:vAlign w:val="center"/>
          </w:tcPr>
          <w:p w14:paraId="62E419A6" w14:textId="77777777" w:rsidR="00051AF7" w:rsidRDefault="00051AF7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3B8DB21" w14:textId="77777777" w:rsidR="00051AF7" w:rsidRDefault="00051AF7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</w:tcPr>
          <w:p w14:paraId="45BB7B6C" w14:textId="77777777" w:rsidR="00051AF7" w:rsidRDefault="00051A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7AB06E" w14:textId="77777777" w:rsidR="00051AF7" w:rsidRDefault="00051AF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E648F9B" w14:textId="77777777">
        <w:trPr>
          <w:tblCellSpacing w:w="0" w:type="dxa"/>
        </w:trPr>
        <w:tc>
          <w:tcPr>
            <w:tcW w:w="687" w:type="pct"/>
            <w:vAlign w:val="center"/>
          </w:tcPr>
          <w:p w14:paraId="7933E9F1" w14:textId="77777777" w:rsidR="00051AF7" w:rsidRDefault="00051AF7">
            <w:pPr>
              <w:rPr>
                <w:rFonts w:eastAsia="Times New Roman"/>
              </w:rPr>
            </w:pPr>
          </w:p>
        </w:tc>
        <w:tc>
          <w:tcPr>
            <w:tcW w:w="979" w:type="pct"/>
            <w:vAlign w:val="center"/>
          </w:tcPr>
          <w:p w14:paraId="57A2B74A" w14:textId="77777777" w:rsidR="00051AF7" w:rsidRDefault="00051A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5E6BB9" w14:textId="77777777" w:rsidR="00051AF7" w:rsidRDefault="00051A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5769E0" w14:textId="77777777" w:rsidR="00051AF7" w:rsidRDefault="00051A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85B621" w14:textId="77777777" w:rsidR="00051AF7" w:rsidRDefault="00051A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A8DE4B" w14:textId="77777777" w:rsidR="00051AF7" w:rsidRDefault="00051AF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F07DEAF" w14:textId="77777777">
        <w:trPr>
          <w:tblCellSpacing w:w="0" w:type="dxa"/>
        </w:trPr>
        <w:tc>
          <w:tcPr>
            <w:tcW w:w="0" w:type="auto"/>
            <w:gridSpan w:val="4"/>
            <w:vAlign w:val="center"/>
          </w:tcPr>
          <w:p w14:paraId="62E5F52A" w14:textId="77777777" w:rsidR="00051AF7" w:rsidRDefault="00051AF7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AFB2D84" w14:textId="77777777" w:rsidR="00051AF7" w:rsidRDefault="00051A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0DF1F4" w14:textId="77777777" w:rsidR="00051AF7" w:rsidRDefault="00051AF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BF6862A" w14:textId="77777777" w:rsidR="00051AF7" w:rsidRDefault="00051AF7">
      <w:pPr>
        <w:rPr>
          <w:rFonts w:eastAsia="Times New Roman"/>
          <w:vanish/>
        </w:rPr>
      </w:pPr>
    </w:p>
    <w:tbl>
      <w:tblPr>
        <w:tblW w:w="0" w:type="auto"/>
        <w:tblCellSpacing w:w="0" w:type="dxa"/>
        <w:tblInd w:w="-28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3"/>
      </w:tblGrid>
      <w:tr w:rsidR="00000000" w14:paraId="54328C7A" w14:textId="7777777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1"/>
              <w:gridCol w:w="1281"/>
              <w:gridCol w:w="961"/>
            </w:tblGrid>
            <w:tr w:rsidR="00000000" w14:paraId="78FAC605" w14:textId="77777777">
              <w:trPr>
                <w:divId w:val="208880904"/>
                <w:tblCellSpacing w:w="0" w:type="dxa"/>
                <w:hidden/>
              </w:trPr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85CD23" w14:textId="77777777" w:rsidR="00051AF7" w:rsidRDefault="00051AF7">
                  <w:pPr>
                    <w:rPr>
                      <w:rFonts w:eastAsia="Times New Roman"/>
                      <w:vanish/>
                    </w:rPr>
                  </w:pPr>
                </w:p>
              </w:tc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1BB1FF" w14:textId="77777777" w:rsidR="00051AF7" w:rsidRDefault="00051A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Confidential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886E42" w14:textId="77777777" w:rsidR="00051AF7" w:rsidRDefault="00051AF7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pelle"/>
                      <w:rFonts w:eastAsia="Times New Roman"/>
                    </w:rPr>
                    <w:t>Page: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Style w:val="PageNumber"/>
                      <w:rFonts w:eastAsia="Times New Roman"/>
                    </w:rPr>
                    <w:fldChar w:fldCharType="begin"/>
                  </w:r>
                  <w:r>
                    <w:rPr>
                      <w:rStyle w:val="PageNumber"/>
                      <w:rFonts w:eastAsia="Times New Roman"/>
                    </w:rPr>
                    <w:instrText xml:space="preserve"> PAGE </w:instrText>
                  </w:r>
                  <w:r>
                    <w:rPr>
                      <w:rStyle w:val="PageNumber"/>
                      <w:rFonts w:eastAsia="Times New Roman"/>
                    </w:rPr>
                    <w:fldChar w:fldCharType="separate"/>
                  </w:r>
                  <w:r>
                    <w:rPr>
                      <w:rStyle w:val="PageNumber"/>
                      <w:rFonts w:eastAsia="Times New Roman"/>
                      <w:noProof/>
                    </w:rPr>
                    <w:t>2</w:t>
                  </w:r>
                  <w:r>
                    <w:rPr>
                      <w:rStyle w:val="PageNumber"/>
                      <w:rFonts w:eastAsia="Times New Roman"/>
                    </w:rPr>
                    <w:fldChar w:fldCharType="end"/>
                  </w:r>
                  <w:r>
                    <w:rPr>
                      <w:rStyle w:val="PageNumber"/>
                      <w:rFonts w:eastAsia="Times New Roman"/>
                    </w:rPr>
                    <w:t xml:space="preserve">/ </w:t>
                  </w:r>
                  <w:r>
                    <w:rPr>
                      <w:rStyle w:val="PageNumber"/>
                      <w:rFonts w:eastAsia="Times New Roman"/>
                    </w:rPr>
                    <w:fldChar w:fldCharType="begin"/>
                  </w:r>
                  <w:r>
                    <w:rPr>
                      <w:rStyle w:val="PageNumber"/>
                      <w:rFonts w:eastAsia="Times New Roman"/>
                    </w:rPr>
                    <w:instrText xml:space="preserve"> NUMPAGES </w:instrText>
                  </w:r>
                  <w:r>
                    <w:rPr>
                      <w:rStyle w:val="PageNumber"/>
                      <w:rFonts w:eastAsia="Times New Roman"/>
                    </w:rPr>
                    <w:fldChar w:fldCharType="separate"/>
                  </w:r>
                  <w:r>
                    <w:rPr>
                      <w:rStyle w:val="PageNumber"/>
                      <w:rFonts w:eastAsia="Times New Roman"/>
                      <w:noProof/>
                    </w:rPr>
                    <w:t>2</w:t>
                  </w:r>
                  <w:r>
                    <w:rPr>
                      <w:rStyle w:val="PageNumber"/>
                      <w:rFonts w:eastAsia="Times New Roman"/>
                    </w:rPr>
                    <w:fldChar w:fldCharType="end"/>
                  </w:r>
                </w:p>
              </w:tc>
            </w:tr>
          </w:tbl>
          <w:p w14:paraId="478BAB2C" w14:textId="77777777" w:rsidR="00051AF7" w:rsidRDefault="00051AF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24407D4" w14:textId="77777777" w:rsidR="00051AF7" w:rsidRDefault="00051AF7">
      <w:pPr>
        <w:rPr>
          <w:rFonts w:eastAsia="Times New Roman"/>
        </w:rPr>
      </w:pPr>
    </w:p>
    <w:sectPr w:rsidR="00051AF7">
      <w:footerReference w:type="default" r:id="rId6"/>
      <w:pgSz w:w="11907" w:h="16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4C599" w14:textId="77777777" w:rsidR="00051AF7" w:rsidRDefault="00051AF7">
      <w:r>
        <w:separator/>
      </w:r>
    </w:p>
  </w:endnote>
  <w:endnote w:type="continuationSeparator" w:id="0">
    <w:p w14:paraId="60202EC3" w14:textId="77777777" w:rsidR="00051AF7" w:rsidRDefault="0005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0" w:type="dxa"/>
      <w:tblBorders>
        <w:top w:val="single" w:sz="6" w:space="0" w:color="00000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03"/>
    </w:tblGrid>
    <w:tr w:rsidR="00000000" w14:paraId="4022B070" w14:textId="77777777">
      <w:trPr>
        <w:tblCellSpacing w:w="0" w:type="dxa"/>
      </w:trPr>
      <w:tc>
        <w:tcPr>
          <w:tcW w:w="1500" w:type="pct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94D938F" w14:textId="77777777" w:rsidR="00051AF7" w:rsidRDefault="00051AF7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360CB" w14:textId="77777777" w:rsidR="00051AF7" w:rsidRDefault="00051AF7">
      <w:r>
        <w:separator/>
      </w:r>
    </w:p>
  </w:footnote>
  <w:footnote w:type="continuationSeparator" w:id="0">
    <w:p w14:paraId="7B49BD1B" w14:textId="77777777" w:rsidR="00051AF7" w:rsidRDefault="00051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D7"/>
    <w:rsid w:val="00051AF7"/>
    <w:rsid w:val="00586A51"/>
    <w:rsid w:val="00E2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AC9BB"/>
  <w15:chartTrackingRefBased/>
  <w15:docId w15:val="{84D829C0-FE16-42FB-80F0-5D842E30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pPr>
      <w:pBdr>
        <w:top w:val="single" w:sz="6" w:space="0" w:color="000000"/>
      </w:pBd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6" w:space="0" w:color="000000"/>
      </w:pBd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character" w:customStyle="1" w:styleId="spelle">
    <w:name w:val="spelle"/>
    <w:basedOn w:val="DefaultParagraphFont"/>
  </w:style>
  <w:style w:type="character" w:styleId="PageNumber">
    <w:name w:val="page number"/>
    <w:basedOn w:val="DefaultParagraphFon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8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2876</Characters>
  <Application>Microsoft Office Word</Application>
  <DocSecurity>0</DocSecurity>
  <Lines>138</Lines>
  <Paragraphs>54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Middleton, Diane, W2DLM (CFO)</dc:creator>
  <cp:keywords/>
  <dc:description/>
  <cp:lastModifiedBy>Middleton, Diane, W2DLM (CFO)</cp:lastModifiedBy>
  <cp:revision>2</cp:revision>
  <dcterms:created xsi:type="dcterms:W3CDTF">2026-05-29T19:06:00Z</dcterms:created>
  <dcterms:modified xsi:type="dcterms:W3CDTF">2026-05-29T19:06:00Z</dcterms:modified>
</cp:coreProperties>
</file>